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4"/>
        <w:gridCol w:w="1294"/>
        <w:gridCol w:w="35"/>
        <w:gridCol w:w="2977"/>
      </w:tblGrid>
      <w:tr>
        <w:trPr/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«16» апреля20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17  апреля 2025 г.</w:t>
            </w:r>
          </w:p>
        </w:tc>
      </w:tr>
      <w:tr>
        <w:trPr>
          <w:trHeight w:val="228" w:hRule="atLeast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Макароны, запеченные с яйцом</w:t>
            </w:r>
            <w:bookmarkStart w:id="0" w:name="_GoBack11"/>
            <w:bookmarkEnd w:id="0"/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45,12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109,12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Витаминный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бобовыми,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Котлета рыбная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45</w:t>
            </w:r>
          </w:p>
          <w:p>
            <w:pPr>
              <w:pStyle w:val="Normal"/>
              <w:spacing w:before="0" w:after="0"/>
              <w:ind w:right="-116" w:hanging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200/10/20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141,94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184,48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106,97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115,60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110,96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рисовая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91</Words>
  <Characters>501</Characters>
  <CharactersWithSpaces>603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2025-04-16T12:29:38Z</dcterms:modified>
  <cp:revision>26</cp:revision>
  <dc:subject/>
  <dc:title/>
</cp:coreProperties>
</file>