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1158"/>
        <w:gridCol w:w="28"/>
        <w:gridCol w:w="3280"/>
      </w:tblGrid>
      <w:tr>
        <w:trPr/>
        <w:tc>
          <w:tcPr>
            <w:tcW w:w="996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nos" w:hAnsi="Tinos" w:eastAsia="Cambria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«28»апреля20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96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29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апреля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3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Омлет с морковью</w:t>
            </w:r>
            <w:bookmarkStart w:id="0" w:name="_GoBack11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120,86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42,1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</w:p>
        </w:tc>
        <w:tc>
          <w:tcPr>
            <w:tcW w:w="32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Свекольник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Рагу из овощей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2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35,19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119,92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182,84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55,77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64,2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3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Пирожок с повидлом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со сгущенным молоком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30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63,2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1</Pages>
  <Words>83</Words>
  <Characters>447</Characters>
  <CharactersWithSpaces>488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2025-04-28T11:11:59Z</dcterms:modified>
  <cp:revision>32</cp:revision>
  <dc:subject/>
  <dc:title/>
</cp:coreProperties>
</file>