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  <w:t xml:space="preserve">Образовательная организация реализует первый уровень общего образования  (дошкольное образование) путем реализации образовательных программ: образовательной программы дошкольного образования и адаптированной образовательной программой дошкольного образования для обучающихся с нарушением зрения (амблиопия и косоглазие). </w:t>
      </w:r>
    </w:p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  <w:t>ОП ДО обеспечивает воспитание, обучение и развитие, а также присмотр, уход и оздоровление детей в возрасте от 3 до 8 лет и реализуется в группе комбинированной направленности с воспитанниками без ОВЗ.</w:t>
      </w:r>
    </w:p>
    <w:p>
      <w:pPr>
        <w:pStyle w:val="Normal"/>
        <w:bidi w:val="0"/>
        <w:jc w:val="both"/>
        <w:rPr/>
      </w:pPr>
      <w:r>
        <w:rPr>
          <w:rFonts w:ascii="Times New Roman;Times;serif" w:hAnsi="Times New Roman;Times;serif"/>
          <w:sz w:val="28"/>
          <w:szCs w:val="28"/>
        </w:rPr>
        <w:t>Образовательн</w:t>
      </w:r>
      <w:r>
        <w:rPr>
          <w:rFonts w:ascii="Times New Roman;Times;serif" w:hAnsi="Times New Roman;Times;serif"/>
          <w:sz w:val="28"/>
          <w:szCs w:val="28"/>
        </w:rPr>
        <w:t>ая</w:t>
      </w:r>
      <w:r>
        <w:rPr>
          <w:rFonts w:ascii="Times New Roman;Times;serif" w:hAnsi="Times New Roman;Times;serif"/>
          <w:sz w:val="28"/>
          <w:szCs w:val="28"/>
        </w:rPr>
        <w:t xml:space="preserve"> программы разработан</w:t>
      </w:r>
      <w:r>
        <w:rPr>
          <w:rFonts w:ascii="Times New Roman;Times;serif" w:hAnsi="Times New Roman;Times;serif"/>
          <w:sz w:val="28"/>
          <w:szCs w:val="28"/>
        </w:rPr>
        <w:t>а</w:t>
      </w:r>
      <w:r>
        <w:rPr>
          <w:rFonts w:ascii="Times New Roman;Times;serif" w:hAnsi="Times New Roman;Times;serif"/>
          <w:sz w:val="28"/>
          <w:szCs w:val="28"/>
        </w:rPr>
        <w:t xml:space="preserve"> образовательной организацией в соответствии с федеральным государственным образовательным стандартом дошкольного образования,  с учетом федеральной образовательной  программы дошкольного образования</w:t>
      </w:r>
    </w:p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  <w:t>Реализация образовательных программ осуществляется  по пяти образовательным областям: социально - коммуникативное развитие, познавательное развитие, речевое развитие, художественно - эстетическое, физическое развитие.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altName w:val="Time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104</Words>
  <Characters>869</Characters>
  <CharactersWithSpaces>974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2024-01-10T10:46:44Z</dcterms:modified>
  <cp:revision>1</cp:revision>
  <dc:subject/>
  <dc:title/>
</cp:coreProperties>
</file>