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F4" w:rsidRDefault="003201F5" w:rsidP="00CD7DF4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i/>
          <w:color w:val="FF0000"/>
          <w:sz w:val="36"/>
          <w:szCs w:val="36"/>
          <w:u w:val="single"/>
        </w:rPr>
        <w:t>«</w:t>
      </w:r>
      <w:r w:rsidR="00CD7DF4" w:rsidRPr="003201F5">
        <w:rPr>
          <w:b/>
          <w:i/>
          <w:color w:val="FF0000"/>
          <w:sz w:val="36"/>
          <w:szCs w:val="36"/>
          <w:u w:val="single"/>
        </w:rPr>
        <w:t>Зрение и питание</w:t>
      </w:r>
      <w:r>
        <w:rPr>
          <w:b/>
          <w:i/>
          <w:color w:val="FF0000"/>
          <w:sz w:val="36"/>
          <w:szCs w:val="36"/>
          <w:u w:val="single"/>
        </w:rPr>
        <w:t>»</w:t>
      </w:r>
      <w:r w:rsidR="00CD7DF4" w:rsidRPr="00CD7DF4">
        <w:rPr>
          <w:b/>
          <w:color w:val="FF0000"/>
          <w:sz w:val="36"/>
          <w:szCs w:val="36"/>
          <w:u w:val="single"/>
        </w:rPr>
        <w:t>.</w:t>
      </w:r>
    </w:p>
    <w:p w:rsidR="00795437" w:rsidRPr="003201F5" w:rsidRDefault="00795437" w:rsidP="00795437">
      <w:pPr>
        <w:ind w:firstLine="1134"/>
        <w:jc w:val="right"/>
        <w:rPr>
          <w:b/>
          <w:sz w:val="28"/>
          <w:szCs w:val="28"/>
        </w:rPr>
      </w:pPr>
      <w:r w:rsidRPr="003201F5">
        <w:rPr>
          <w:b/>
          <w:sz w:val="28"/>
          <w:szCs w:val="28"/>
        </w:rPr>
        <w:t>Тифлопедагог: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3201F5">
        <w:rPr>
          <w:b/>
          <w:sz w:val="28"/>
          <w:szCs w:val="28"/>
        </w:rPr>
        <w:t>Савельева И.А.</w:t>
      </w:r>
    </w:p>
    <w:p w:rsidR="00795437" w:rsidRPr="00CD7DF4" w:rsidRDefault="00795437" w:rsidP="00CD7DF4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  <w:u w:val="single"/>
        </w:rPr>
      </w:pP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>Важное условие сохранения зрения и поддержания функций глаза - правильное питание. Оно, прежде всего, заключается в соблюдении нескольких принципов:</w:t>
      </w:r>
    </w:p>
    <w:p w:rsidR="00CD7DF4" w:rsidRPr="00CD7DF4" w:rsidRDefault="00CD7DF4" w:rsidP="003201F5">
      <w:pPr>
        <w:pStyle w:val="a3"/>
        <w:spacing w:before="0" w:beforeAutospacing="0" w:after="0" w:afterAutospacing="0"/>
        <w:rPr>
          <w:sz w:val="28"/>
          <w:szCs w:val="28"/>
        </w:rPr>
      </w:pPr>
      <w:r w:rsidRPr="00CD7DF4">
        <w:rPr>
          <w:b/>
          <w:bCs/>
          <w:sz w:val="28"/>
          <w:szCs w:val="28"/>
        </w:rPr>
        <w:t>*   </w:t>
      </w:r>
      <w:r w:rsidRPr="00CD7DF4">
        <w:rPr>
          <w:sz w:val="28"/>
          <w:szCs w:val="28"/>
        </w:rPr>
        <w:t>умеренность в еде;</w:t>
      </w:r>
      <w:r w:rsidRPr="00CD7DF4">
        <w:rPr>
          <w:sz w:val="28"/>
          <w:szCs w:val="28"/>
        </w:rPr>
        <w:br/>
      </w:r>
      <w:r w:rsidRPr="00CD7DF4">
        <w:rPr>
          <w:b/>
          <w:bCs/>
          <w:sz w:val="28"/>
          <w:szCs w:val="28"/>
        </w:rPr>
        <w:t>*   </w:t>
      </w:r>
      <w:r w:rsidRPr="00CD7DF4">
        <w:rPr>
          <w:sz w:val="28"/>
          <w:szCs w:val="28"/>
        </w:rPr>
        <w:t>полноценная, сочетаемая, легкоусваиваемая и   разнообразная пища;</w:t>
      </w:r>
      <w:r w:rsidRPr="00CD7DF4">
        <w:rPr>
          <w:sz w:val="28"/>
          <w:szCs w:val="28"/>
        </w:rPr>
        <w:br/>
      </w:r>
      <w:r w:rsidRPr="00CD7DF4">
        <w:rPr>
          <w:b/>
          <w:bCs/>
          <w:sz w:val="28"/>
          <w:szCs w:val="28"/>
        </w:rPr>
        <w:t>*   </w:t>
      </w:r>
      <w:r w:rsidRPr="00CD7DF4">
        <w:rPr>
          <w:sz w:val="28"/>
          <w:szCs w:val="28"/>
        </w:rPr>
        <w:t>повышенное добавление в рацион продуктов, богатых витаминами</w:t>
      </w:r>
      <w:proofErr w:type="gramStart"/>
      <w:r w:rsidRPr="00CD7DF4">
        <w:rPr>
          <w:sz w:val="28"/>
          <w:szCs w:val="28"/>
        </w:rPr>
        <w:t xml:space="preserve"> А</w:t>
      </w:r>
      <w:proofErr w:type="gramEnd"/>
      <w:r w:rsidRPr="00CD7DF4">
        <w:rPr>
          <w:sz w:val="28"/>
          <w:szCs w:val="28"/>
        </w:rPr>
        <w:t xml:space="preserve">, Е и С. </w:t>
      </w:r>
      <w:r w:rsidRPr="00CD7DF4">
        <w:rPr>
          <w:sz w:val="28"/>
          <w:szCs w:val="28"/>
        </w:rPr>
        <w:br/>
        <w:t xml:space="preserve">     Начнем с последнего принципа. Витаминный       дефицит в наши     дни свойственен большинству людей.  При   заболеваниях    глаз     организм требует определенных витаминов, о   которых   мы    сказали     выше.                                                  </w:t>
      </w:r>
    </w:p>
    <w:p w:rsidR="00CD7DF4" w:rsidRPr="00CD7DF4" w:rsidRDefault="003201F5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01F5">
        <w:rPr>
          <w:b/>
          <w:color w:val="FF0000"/>
          <w:sz w:val="28"/>
          <w:szCs w:val="28"/>
        </w:rPr>
        <w:t>В</w:t>
      </w:r>
      <w:r w:rsidR="00CD7DF4" w:rsidRPr="003201F5">
        <w:rPr>
          <w:b/>
          <w:color w:val="FF0000"/>
          <w:sz w:val="28"/>
          <w:szCs w:val="28"/>
        </w:rPr>
        <w:t>итамин</w:t>
      </w:r>
      <w:proofErr w:type="gramStart"/>
      <w:r w:rsidR="00CD7DF4" w:rsidRPr="003201F5">
        <w:rPr>
          <w:b/>
          <w:color w:val="FF0000"/>
          <w:sz w:val="28"/>
          <w:szCs w:val="28"/>
        </w:rPr>
        <w:t xml:space="preserve"> А</w:t>
      </w:r>
      <w:proofErr w:type="gramEnd"/>
      <w:r w:rsidR="00CD7DF4" w:rsidRPr="00CD7DF4">
        <w:rPr>
          <w:sz w:val="28"/>
          <w:szCs w:val="28"/>
        </w:rPr>
        <w:t xml:space="preserve"> содержится в моркови, дыне, помидорах,    салате, зеленом горошке, зеленом луке, твороге, печенке.                                                                      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b/>
          <w:color w:val="008000"/>
          <w:sz w:val="28"/>
          <w:szCs w:val="28"/>
        </w:rPr>
        <w:t>Витамин</w:t>
      </w:r>
      <w:proofErr w:type="gramStart"/>
      <w:r w:rsidRPr="00CD7DF4">
        <w:rPr>
          <w:b/>
          <w:color w:val="008000"/>
          <w:sz w:val="28"/>
          <w:szCs w:val="28"/>
        </w:rPr>
        <w:t xml:space="preserve"> В</w:t>
      </w:r>
      <w:proofErr w:type="gramEnd"/>
      <w:r w:rsidRPr="00CD7DF4">
        <w:rPr>
          <w:sz w:val="28"/>
          <w:szCs w:val="28"/>
        </w:rPr>
        <w:t xml:space="preserve"> - в овощах, грибах, кисломолочных продуктах.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01F5">
        <w:rPr>
          <w:b/>
          <w:color w:val="0070C0"/>
          <w:sz w:val="28"/>
          <w:szCs w:val="28"/>
        </w:rPr>
        <w:t>Витамин</w:t>
      </w:r>
      <w:proofErr w:type="gramStart"/>
      <w:r w:rsidRPr="003201F5">
        <w:rPr>
          <w:b/>
          <w:color w:val="0070C0"/>
          <w:sz w:val="28"/>
          <w:szCs w:val="28"/>
        </w:rPr>
        <w:t xml:space="preserve"> С</w:t>
      </w:r>
      <w:proofErr w:type="gramEnd"/>
      <w:r w:rsidRPr="00CD7DF4">
        <w:rPr>
          <w:sz w:val="28"/>
          <w:szCs w:val="28"/>
        </w:rPr>
        <w:t xml:space="preserve"> - в шиповнике, картофеле, квашеной капусте, цитрусовых. Щедро включайте в рацион       блюда из этих продуктов.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Отлично питает всю глазную систему </w:t>
      </w:r>
      <w:r w:rsidRPr="003201F5">
        <w:rPr>
          <w:b/>
          <w:color w:val="FFC000"/>
          <w:sz w:val="28"/>
          <w:szCs w:val="28"/>
        </w:rPr>
        <w:t>морковный сок</w:t>
      </w:r>
      <w:r w:rsidRPr="00CD7DF4">
        <w:rPr>
          <w:sz w:val="28"/>
          <w:szCs w:val="28"/>
        </w:rPr>
        <w:t xml:space="preserve">.  Он - самый богатый источник </w:t>
      </w:r>
      <w:r w:rsidRPr="00CD7DF4">
        <w:rPr>
          <w:color w:val="008000"/>
          <w:sz w:val="28"/>
          <w:szCs w:val="28"/>
        </w:rPr>
        <w:t>витамина А.</w:t>
      </w:r>
      <w:r w:rsidRPr="00CD7DF4">
        <w:rPr>
          <w:sz w:val="28"/>
          <w:szCs w:val="28"/>
        </w:rPr>
        <w:t xml:space="preserve"> Быстро и хорошо усваивается. Этот сок можно пить, когда хочется, но два раза в год необходимо пить морковный сок как лекарство, курсом. Стакан сока каждое утро в течение месяца.    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Кстати, морковный сок укрепляет и нервную систему, лечит раковые заболевания на начальной стадии и способен привести весь организм в бодрое состояние. В сезоны, когда морковь теряет свою сочность и уже непригодна для соков, пейте отвар моркови. Он же может составить основу овощных супов. Не следует забывать, что тушеную морковь, морковный салат, сок следует употреблять обязательно </w:t>
      </w:r>
      <w:proofErr w:type="gramStart"/>
      <w:r w:rsidRPr="00CD7DF4">
        <w:rPr>
          <w:sz w:val="28"/>
          <w:szCs w:val="28"/>
        </w:rPr>
        <w:t>со</w:t>
      </w:r>
      <w:proofErr w:type="gramEnd"/>
      <w:r w:rsidRPr="00CD7DF4">
        <w:rPr>
          <w:sz w:val="28"/>
          <w:szCs w:val="28"/>
        </w:rPr>
        <w:t xml:space="preserve"> сметаной или маслом, так как </w:t>
      </w:r>
      <w:r w:rsidRPr="00CD7DF4">
        <w:rPr>
          <w:b/>
          <w:color w:val="008000"/>
          <w:sz w:val="28"/>
          <w:szCs w:val="28"/>
        </w:rPr>
        <w:t>витамин</w:t>
      </w:r>
      <w:proofErr w:type="gramStart"/>
      <w:r w:rsidRPr="00CD7DF4">
        <w:rPr>
          <w:b/>
          <w:color w:val="008000"/>
          <w:sz w:val="28"/>
          <w:szCs w:val="28"/>
        </w:rPr>
        <w:t xml:space="preserve"> А</w:t>
      </w:r>
      <w:proofErr w:type="gramEnd"/>
      <w:r w:rsidRPr="00CD7DF4">
        <w:rPr>
          <w:sz w:val="28"/>
          <w:szCs w:val="28"/>
        </w:rPr>
        <w:t xml:space="preserve"> является жирорастворимым. Вполне достаточно небольшой ложки жира.                                      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 При заболевании глаз и зрительного нерва, изъязвлении роговой оболочки глаза, катаракте и конъюнктивите эффективен </w:t>
      </w:r>
      <w:r w:rsidRPr="00CD7DF4">
        <w:rPr>
          <w:b/>
          <w:color w:val="008000"/>
          <w:sz w:val="28"/>
          <w:szCs w:val="28"/>
        </w:rPr>
        <w:t>сок петрушки.</w:t>
      </w:r>
      <w:r w:rsidRPr="00CD7DF4">
        <w:rPr>
          <w:sz w:val="28"/>
          <w:szCs w:val="28"/>
        </w:rPr>
        <w:t xml:space="preserve"> Он - один из самых сильнодействующих соков, поэтому его не стоит пить более чем 30-40 мл в день. Количество сока за один прием должно быть не больше одной столовой ложки. </w:t>
      </w:r>
      <w:r w:rsidRPr="00CD7DF4">
        <w:rPr>
          <w:sz w:val="28"/>
          <w:szCs w:val="28"/>
        </w:rPr>
        <w:br/>
        <w:t xml:space="preserve">Сок петрушки лучше смешивать с водой или с другим овощным соком. Исключительно полезна смесь сока петрушки и моркови. Имеющиеся в соке петрушки элементы содержатся в таком сочетании, что способствуют укреплению кровеносных сосудов, особенно капилляров и артерий. </w:t>
      </w:r>
      <w:r w:rsidRPr="00CD7DF4">
        <w:rPr>
          <w:b/>
          <w:color w:val="008000"/>
          <w:sz w:val="28"/>
          <w:szCs w:val="28"/>
        </w:rPr>
        <w:t>Сок петрушки</w:t>
      </w:r>
      <w:r w:rsidRPr="00CD7DF4">
        <w:rPr>
          <w:sz w:val="28"/>
          <w:szCs w:val="28"/>
        </w:rPr>
        <w:t xml:space="preserve"> - сильнодействующее средство для восстановления остроты зрения, пониженного при напряженной работе глаз.</w:t>
      </w:r>
    </w:p>
    <w:p w:rsidR="00CD7DF4" w:rsidRPr="00CD7DF4" w:rsidRDefault="00CD7DF4" w:rsidP="00CD7D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D7DF4">
        <w:rPr>
          <w:sz w:val="28"/>
          <w:szCs w:val="28"/>
        </w:rPr>
        <w:t xml:space="preserve">Отлично "освежает" глаза, очищает кровь и вообще весь организм свекла. Две столовые ложки ее сока стоит добавлять к смеси морковно-петрушечного сока. </w:t>
      </w:r>
    </w:p>
    <w:p w:rsidR="00CD7DF4" w:rsidRPr="00CD7DF4" w:rsidRDefault="00CD7DF4" w:rsidP="00CD7D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Положительно воздействуют на сосуды глаз абрикосы в любом виде: натуральные, свежие плоды, сок, сушеные - </w:t>
      </w:r>
      <w:r w:rsidRPr="003201F5">
        <w:rPr>
          <w:b/>
          <w:color w:val="E36C0A" w:themeColor="accent6" w:themeShade="BF"/>
          <w:sz w:val="28"/>
          <w:szCs w:val="28"/>
        </w:rPr>
        <w:t>курага и урюк</w:t>
      </w:r>
      <w:r w:rsidRPr="00CD7DF4">
        <w:rPr>
          <w:b/>
          <w:color w:val="008000"/>
          <w:sz w:val="28"/>
          <w:szCs w:val="28"/>
        </w:rPr>
        <w:t>.</w:t>
      </w:r>
      <w:r w:rsidRPr="00CD7DF4">
        <w:rPr>
          <w:sz w:val="28"/>
          <w:szCs w:val="28"/>
        </w:rPr>
        <w:t xml:space="preserve">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Из летних ягод улучшает зрение </w:t>
      </w:r>
      <w:r w:rsidRPr="003201F5">
        <w:rPr>
          <w:b/>
          <w:color w:val="7030A0"/>
          <w:sz w:val="28"/>
          <w:szCs w:val="28"/>
        </w:rPr>
        <w:t>черника</w:t>
      </w:r>
      <w:r w:rsidRPr="00CD7DF4">
        <w:rPr>
          <w:sz w:val="28"/>
          <w:szCs w:val="28"/>
        </w:rPr>
        <w:t xml:space="preserve">. В сезон ее следует съедать не менее 10 стаканов. Черника неплохо сохраняет свои уникальные свойства в виде сырого варенья. Перетирать чернику следует в пропорциях: один стакан ягод на один стакан сахарного песка. Если заготовленная черника хранится в холодильнике, порцию сахара можно уменьшить вдвое.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lastRenderedPageBreak/>
        <w:t>Обязательно п</w:t>
      </w:r>
      <w:r w:rsidR="003201F5">
        <w:rPr>
          <w:sz w:val="28"/>
          <w:szCs w:val="28"/>
        </w:rPr>
        <w:t>ить</w:t>
      </w:r>
      <w:r w:rsidRPr="00CD7DF4">
        <w:rPr>
          <w:sz w:val="28"/>
          <w:szCs w:val="28"/>
        </w:rPr>
        <w:t xml:space="preserve"> </w:t>
      </w:r>
      <w:r w:rsidRPr="003201F5">
        <w:rPr>
          <w:b/>
          <w:color w:val="FF0000"/>
          <w:sz w:val="28"/>
          <w:szCs w:val="28"/>
        </w:rPr>
        <w:t>шиповник</w:t>
      </w:r>
      <w:r w:rsidRPr="00CD7DF4">
        <w:rPr>
          <w:b/>
          <w:color w:val="008000"/>
          <w:sz w:val="28"/>
          <w:szCs w:val="28"/>
        </w:rPr>
        <w:t xml:space="preserve"> </w:t>
      </w:r>
      <w:r w:rsidRPr="00CD7DF4">
        <w:rPr>
          <w:sz w:val="28"/>
          <w:szCs w:val="28"/>
        </w:rPr>
        <w:t>- по содержанию витамина</w:t>
      </w:r>
      <w:proofErr w:type="gramStart"/>
      <w:r w:rsidRPr="00CD7DF4">
        <w:rPr>
          <w:sz w:val="28"/>
          <w:szCs w:val="28"/>
        </w:rPr>
        <w:t xml:space="preserve"> С</w:t>
      </w:r>
      <w:proofErr w:type="gramEnd"/>
      <w:r w:rsidRPr="00CD7DF4">
        <w:rPr>
          <w:sz w:val="28"/>
          <w:szCs w:val="28"/>
        </w:rPr>
        <w:t xml:space="preserve"> ему нет равных. Его ежедневное употребление обеспечивает прочность и эластичность сосудов. </w:t>
      </w:r>
    </w:p>
    <w:p w:rsidR="00CD7DF4" w:rsidRPr="00CD7DF4" w:rsidRDefault="003201F5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Страдающим близорукостью</w:t>
      </w:r>
      <w:r w:rsidR="00CD7DF4" w:rsidRPr="00CD7DF4">
        <w:rPr>
          <w:sz w:val="28"/>
          <w:szCs w:val="28"/>
        </w:rPr>
        <w:t xml:space="preserve"> стоит заготовить </w:t>
      </w:r>
      <w:r w:rsidRPr="003201F5">
        <w:rPr>
          <w:b/>
          <w:color w:val="C00000"/>
          <w:sz w:val="28"/>
          <w:szCs w:val="28"/>
        </w:rPr>
        <w:t>боярышник,</w:t>
      </w:r>
      <w:r>
        <w:rPr>
          <w:b/>
          <w:color w:val="008000"/>
          <w:sz w:val="28"/>
          <w:szCs w:val="28"/>
        </w:rPr>
        <w:t xml:space="preserve"> </w:t>
      </w:r>
      <w:r w:rsidRPr="003201F5">
        <w:rPr>
          <w:color w:val="000000" w:themeColor="text1"/>
          <w:sz w:val="28"/>
          <w:szCs w:val="28"/>
        </w:rPr>
        <w:t>который</w:t>
      </w:r>
      <w:r w:rsidR="00CD7DF4" w:rsidRPr="00CD7DF4">
        <w:rPr>
          <w:sz w:val="28"/>
          <w:szCs w:val="28"/>
        </w:rPr>
        <w:t xml:space="preserve"> богат аскорбиновой кислотой и каротином. Сушеные плоды боярышника, перемолотые в муку, размешанные с медом, можно есть как варенье. Сушеные листья и плоды боярышника хорошо использовать в качестве заварки вместо чая. </w:t>
      </w:r>
      <w:r w:rsidR="00CD7DF4" w:rsidRPr="00CD7DF4">
        <w:rPr>
          <w:sz w:val="28"/>
          <w:szCs w:val="28"/>
        </w:rPr>
        <w:br/>
        <w:t xml:space="preserve">Настои боярышника и шиповника, черничный морс и кисель, зеленый чай должны ежедневно разнообразить ваш рацион, составляя около половины выпиваемой жидкости. </w:t>
      </w:r>
      <w:r w:rsidR="00CD7DF4" w:rsidRPr="00CD7DF4">
        <w:rPr>
          <w:sz w:val="28"/>
          <w:szCs w:val="28"/>
        </w:rPr>
        <w:br/>
      </w:r>
      <w:r w:rsidR="00CD7DF4">
        <w:rPr>
          <w:sz w:val="28"/>
          <w:szCs w:val="28"/>
        </w:rPr>
        <w:t xml:space="preserve">        </w:t>
      </w:r>
      <w:r w:rsidR="00CD7DF4" w:rsidRPr="00CD7DF4">
        <w:rPr>
          <w:sz w:val="28"/>
          <w:szCs w:val="28"/>
        </w:rPr>
        <w:t>Богата каротином, необходимым для ослабленных глаз</w:t>
      </w:r>
      <w:r w:rsidR="00CD7DF4" w:rsidRPr="003201F5">
        <w:rPr>
          <w:color w:val="E36C0A" w:themeColor="accent6" w:themeShade="BF"/>
          <w:sz w:val="28"/>
          <w:szCs w:val="28"/>
        </w:rPr>
        <w:t xml:space="preserve">, </w:t>
      </w:r>
      <w:r w:rsidR="00CD7DF4" w:rsidRPr="003201F5">
        <w:rPr>
          <w:b/>
          <w:color w:val="E36C0A" w:themeColor="accent6" w:themeShade="BF"/>
          <w:sz w:val="28"/>
          <w:szCs w:val="28"/>
        </w:rPr>
        <w:t>тыква</w:t>
      </w:r>
      <w:r w:rsidR="00CD7DF4" w:rsidRPr="003201F5">
        <w:rPr>
          <w:color w:val="E36C0A" w:themeColor="accent6" w:themeShade="BF"/>
          <w:sz w:val="28"/>
          <w:szCs w:val="28"/>
        </w:rPr>
        <w:t>.</w:t>
      </w:r>
      <w:r w:rsidR="00CD7DF4" w:rsidRPr="00CD7DF4">
        <w:rPr>
          <w:sz w:val="28"/>
          <w:szCs w:val="28"/>
        </w:rPr>
        <w:t xml:space="preserve"> Ограничений в ее потреблении нет. Тыкву непременно следует добавлять в салаты, супы, пюре.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Тем, кто страдает болезнями глаз, стоит один раз в год пить </w:t>
      </w:r>
      <w:r w:rsidRPr="00CD7DF4">
        <w:rPr>
          <w:b/>
          <w:color w:val="008000"/>
          <w:sz w:val="28"/>
          <w:szCs w:val="28"/>
        </w:rPr>
        <w:t>рыбий жир</w:t>
      </w:r>
      <w:r w:rsidRPr="00CD7DF4">
        <w:rPr>
          <w:sz w:val="28"/>
          <w:szCs w:val="28"/>
        </w:rPr>
        <w:t>.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>Каждый прием пищи</w:t>
      </w:r>
      <w:r>
        <w:rPr>
          <w:sz w:val="28"/>
          <w:szCs w:val="28"/>
        </w:rPr>
        <w:t xml:space="preserve"> должен включать фрукты, овощи, </w:t>
      </w:r>
      <w:r w:rsidRPr="00CD7DF4">
        <w:rPr>
          <w:sz w:val="28"/>
          <w:szCs w:val="28"/>
        </w:rPr>
        <w:t xml:space="preserve">салаты, соки. Из всех крупяных каш, овсяная и гречневая особенно богаты витаминами, которые хорошо усваиваются и необходимы нашим глазам. Как можно меньше следует, есть белого хлеба и сладостей. Ограничивайте себя в употреблении соли, но ни в коем случае не исключайте ее из рациона полностью.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Состояние глаз, острота зрения во многом зависят от работы кишечника. Пища в </w:t>
      </w:r>
      <w:proofErr w:type="spellStart"/>
      <w:r w:rsidRPr="00CD7DF4">
        <w:rPr>
          <w:sz w:val="28"/>
          <w:szCs w:val="28"/>
        </w:rPr>
        <w:t>зашлакованном</w:t>
      </w:r>
      <w:proofErr w:type="spellEnd"/>
      <w:r w:rsidRPr="00CD7DF4">
        <w:rPr>
          <w:sz w:val="28"/>
          <w:szCs w:val="28"/>
        </w:rPr>
        <w:t xml:space="preserve"> организме переваривается и усваивается неправильно, витамины "не доходят" до сосудов. Общая засоренность приводит к нарушению всасывания витаминов, прежде всего витаминов</w:t>
      </w:r>
      <w:proofErr w:type="gramStart"/>
      <w:r w:rsidRPr="00CD7DF4">
        <w:rPr>
          <w:sz w:val="28"/>
          <w:szCs w:val="28"/>
        </w:rPr>
        <w:t xml:space="preserve"> А</w:t>
      </w:r>
      <w:proofErr w:type="gramEnd"/>
      <w:r w:rsidRPr="00CD7DF4">
        <w:rPr>
          <w:sz w:val="28"/>
          <w:szCs w:val="28"/>
        </w:rPr>
        <w:t xml:space="preserve"> и Е. Это влияет и на общее состояние здоровья, и на состояние глаз.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Однообразная пища не только снижает аппетит, но и трудна для усвоения. Питание должно быть полноценным по всем составляющим. Дело не столько в том, какие блюда есть, а в том, как сочетаются продукты при одновременном их употреблении. </w:t>
      </w:r>
    </w:p>
    <w:p w:rsid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Вспомним, какая неприятная тяжесть </w:t>
      </w:r>
      <w:proofErr w:type="gramStart"/>
      <w:r w:rsidRPr="00CD7DF4">
        <w:rPr>
          <w:sz w:val="28"/>
          <w:szCs w:val="28"/>
        </w:rPr>
        <w:t>желудке</w:t>
      </w:r>
      <w:proofErr w:type="gramEnd"/>
      <w:r w:rsidRPr="00CD7DF4">
        <w:rPr>
          <w:sz w:val="28"/>
          <w:szCs w:val="28"/>
        </w:rPr>
        <w:t>, да и во всем организме, появляется, когда ешь все подряд. Неприятное чувство дискомфорта вызвано перенапряжением всех органов пищеварения. Это ощущение вызвано одновременным употреблением концентрированных белков и углеводов. Такая смешанная пища переваривается с трудом, отбирая все силы. Еда становится балластом и не приносит никакой</w:t>
      </w:r>
      <w:r>
        <w:rPr>
          <w:sz w:val="28"/>
          <w:szCs w:val="28"/>
        </w:rPr>
        <w:t xml:space="preserve"> пользы.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Продукты, богатые белком, не стоит смешивать с продуктами, насыщенными углеводами. Нейтральные же продукты можно смешивать и с теми, и с другими.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01F5">
        <w:rPr>
          <w:b/>
          <w:bCs/>
          <w:color w:val="0070C0"/>
          <w:sz w:val="28"/>
          <w:szCs w:val="28"/>
        </w:rPr>
        <w:t>Белок</w:t>
      </w:r>
      <w:r w:rsidRPr="00CD7DF4">
        <w:rPr>
          <w:color w:val="008000"/>
          <w:sz w:val="28"/>
          <w:szCs w:val="28"/>
        </w:rPr>
        <w:t xml:space="preserve"> </w:t>
      </w:r>
      <w:r w:rsidRPr="00CD7DF4">
        <w:rPr>
          <w:sz w:val="28"/>
          <w:szCs w:val="28"/>
        </w:rPr>
        <w:t>- это мясо, птица, вареные колбасы, рыба, все соевые продукты, яйца, молоко, все сорта сыра жирностью более 50 %.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01F5">
        <w:rPr>
          <w:b/>
          <w:bCs/>
          <w:color w:val="0070C0"/>
          <w:sz w:val="28"/>
          <w:szCs w:val="28"/>
        </w:rPr>
        <w:t>Углеводы</w:t>
      </w:r>
      <w:r w:rsidRPr="00CD7DF4">
        <w:rPr>
          <w:sz w:val="28"/>
          <w:szCs w:val="28"/>
        </w:rPr>
        <w:t xml:space="preserve"> - хлеб и любая выпечка, картофель, все крупы, макароны.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CD7DF4">
        <w:rPr>
          <w:sz w:val="28"/>
          <w:szCs w:val="28"/>
        </w:rPr>
        <w:t xml:space="preserve">К </w:t>
      </w:r>
      <w:r w:rsidRPr="003201F5">
        <w:rPr>
          <w:bCs/>
          <w:sz w:val="28"/>
          <w:szCs w:val="28"/>
        </w:rPr>
        <w:t>нейтральным</w:t>
      </w:r>
      <w:r w:rsidRPr="00CD7DF4">
        <w:rPr>
          <w:color w:val="008000"/>
          <w:sz w:val="28"/>
          <w:szCs w:val="28"/>
        </w:rPr>
        <w:t xml:space="preserve"> </w:t>
      </w:r>
      <w:r w:rsidRPr="00CD7DF4">
        <w:rPr>
          <w:sz w:val="28"/>
          <w:szCs w:val="28"/>
        </w:rPr>
        <w:t xml:space="preserve">продуктам относятся растительные масла, нежирные сорта маргарина и сливочного масла, все кисломолочные продукты: кефир, творог, йогурт, простокваша, сметана, пахта, все сырокопченые продукты: рыба, мясо, колбасы, благородные сорта грибов, овощи и фрукты. </w:t>
      </w:r>
      <w:proofErr w:type="gramEnd"/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Не стоит злоупотреблять чрезмерным употреблением мяса, колбас, сливочного масла, соленостей и копченостей. Гарниром к мясным блюдам должны являться салаты, а картофель или рис вы </w:t>
      </w:r>
      <w:proofErr w:type="gramStart"/>
      <w:r w:rsidRPr="00CD7DF4">
        <w:rPr>
          <w:sz w:val="28"/>
          <w:szCs w:val="28"/>
        </w:rPr>
        <w:t>можете</w:t>
      </w:r>
      <w:proofErr w:type="gramEnd"/>
      <w:r w:rsidRPr="00CD7DF4">
        <w:rPr>
          <w:sz w:val="28"/>
          <w:szCs w:val="28"/>
        </w:rPr>
        <w:t xml:space="preserve"> есть не только с овощами, но со слабосоленой рыбой или кусочком копченого мяса.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При любых заболеваниях, связанных с глазами, следует употреблять пищу, которая легко переваривается. Основой должна стать натуральная пища, не </w:t>
      </w:r>
      <w:r w:rsidRPr="00CD7DF4">
        <w:rPr>
          <w:sz w:val="28"/>
          <w:szCs w:val="28"/>
        </w:rPr>
        <w:lastRenderedPageBreak/>
        <w:t xml:space="preserve">подвергающаяся тепловой обработке. Суточный рацион не менее чем на 60 % должен состоять из продуктов растительного происхождения. </w:t>
      </w:r>
    </w:p>
    <w:p w:rsidR="00CD7DF4" w:rsidRPr="00CD7DF4" w:rsidRDefault="003201F5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</w:t>
      </w:r>
      <w:r w:rsidR="00CD7DF4" w:rsidRPr="00CD7DF4">
        <w:rPr>
          <w:sz w:val="28"/>
          <w:szCs w:val="28"/>
        </w:rPr>
        <w:t xml:space="preserve"> 2 варианта дневного рациона питания: белкового и состоящего из продуктов, насыщенных углеводами.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3201F5">
        <w:rPr>
          <w:bCs/>
          <w:sz w:val="28"/>
          <w:szCs w:val="28"/>
        </w:rPr>
        <w:t>Завтрак, богатый углеводами,</w:t>
      </w:r>
      <w:r w:rsidRPr="00CD7DF4">
        <w:rPr>
          <w:sz w:val="28"/>
          <w:szCs w:val="28"/>
        </w:rPr>
        <w:t xml:space="preserve"> может включать хлеб, выпечку, копченую колбасу, кашу, творог, мед, варенье, овсяные хлопья. </w:t>
      </w:r>
      <w:proofErr w:type="gramEnd"/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D7DF4">
        <w:rPr>
          <w:sz w:val="28"/>
          <w:szCs w:val="28"/>
        </w:rPr>
        <w:t xml:space="preserve">Но если в ваш завтрак как основа входит </w:t>
      </w:r>
      <w:r w:rsidRPr="00CD7DF4">
        <w:rPr>
          <w:color w:val="008000"/>
          <w:sz w:val="28"/>
          <w:szCs w:val="28"/>
        </w:rPr>
        <w:t>белковая пища</w:t>
      </w:r>
      <w:r w:rsidRPr="00CD7DF4">
        <w:rPr>
          <w:sz w:val="28"/>
          <w:szCs w:val="28"/>
        </w:rPr>
        <w:t xml:space="preserve">: яйца, вареная колбаса или сосиски, то вы должны отказаться от каши и хлеба. А вот творог, особенно нежирный, вполне допустим. Если вам трудно обойтись без хлеба, то замените его одним или двумя ломтиками подсушенного на сковородке хлеба грубого помола. </w:t>
      </w:r>
    </w:p>
    <w:p w:rsidR="00CD7DF4" w:rsidRPr="003201F5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01F5">
        <w:rPr>
          <w:bCs/>
          <w:sz w:val="28"/>
          <w:szCs w:val="28"/>
        </w:rPr>
        <w:t xml:space="preserve">Белковый обед </w:t>
      </w:r>
      <w:r w:rsidRPr="003201F5">
        <w:rPr>
          <w:sz w:val="28"/>
          <w:szCs w:val="28"/>
        </w:rPr>
        <w:t xml:space="preserve">включает суп или ненаваристый бульон, заправленный любыми овощами, кроме картофеля. Без добавления круп и макаронных </w:t>
      </w:r>
      <w:proofErr w:type="gramStart"/>
      <w:r w:rsidRPr="003201F5">
        <w:rPr>
          <w:sz w:val="28"/>
          <w:szCs w:val="28"/>
        </w:rPr>
        <w:t>изделии</w:t>
      </w:r>
      <w:proofErr w:type="gramEnd"/>
      <w:r w:rsidRPr="003201F5">
        <w:rPr>
          <w:sz w:val="28"/>
          <w:szCs w:val="28"/>
        </w:rPr>
        <w:t xml:space="preserve">. На второе - мясо, рыба, яйца, овощи в любом виде. </w:t>
      </w:r>
    </w:p>
    <w:p w:rsidR="00CD7DF4" w:rsidRPr="00CD7DF4" w:rsidRDefault="00CD7DF4" w:rsidP="00CD7DF4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201F5">
        <w:rPr>
          <w:bCs/>
          <w:sz w:val="28"/>
          <w:szCs w:val="28"/>
        </w:rPr>
        <w:t>Обед с углеводами.</w:t>
      </w:r>
      <w:r w:rsidRPr="00CD7DF4">
        <w:rPr>
          <w:sz w:val="28"/>
          <w:szCs w:val="28"/>
        </w:rPr>
        <w:t xml:space="preserve"> Постный крупяной или макаронный суп, вегетарианские овощные супы, борщ или щи. В первое можно добавить сметану. На второе - картофель, рис или макароны с овощами. Можно разнообразить обед любыми добавками из нейтральной группы. Количество хлеба не ограничено. </w:t>
      </w:r>
      <w:r w:rsidRPr="00CD7DF4">
        <w:rPr>
          <w:sz w:val="28"/>
          <w:szCs w:val="28"/>
        </w:rPr>
        <w:br/>
        <w:t xml:space="preserve">Вечером не стоит перегружать организм перевариванием белковой пищи. Лучше съесть кашу с фруктами, хлебобулочные изделия, макароны с сыром или картофель с овощами и выпить стакан кефира или простокваши. </w:t>
      </w:r>
    </w:p>
    <w:p w:rsidR="00CD7DF4" w:rsidRDefault="00CD7DF4" w:rsidP="003201F5">
      <w:pPr>
        <w:ind w:firstLine="1134"/>
        <w:jc w:val="both"/>
        <w:rPr>
          <w:sz w:val="28"/>
          <w:szCs w:val="28"/>
        </w:rPr>
      </w:pPr>
      <w:r w:rsidRPr="00CD7DF4">
        <w:rPr>
          <w:sz w:val="28"/>
          <w:szCs w:val="28"/>
        </w:rPr>
        <w:t>Очищенный организм и здоровая витаминизированная пища пойдут на благо вашему зрению, во всяком случае, стабилизируют остроту зрения и предохранят ваши глаза от многих заболеваний.</w:t>
      </w:r>
    </w:p>
    <w:p w:rsidR="00CD7DF4" w:rsidRPr="00CD7DF4" w:rsidRDefault="00CD7DF4" w:rsidP="00CD7D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D7DF4" w:rsidRDefault="00CD7DF4" w:rsidP="00CD7DF4">
      <w:pPr>
        <w:pStyle w:val="a3"/>
        <w:spacing w:before="0" w:beforeAutospacing="0" w:after="0" w:afterAutospacing="0" w:line="360" w:lineRule="auto"/>
        <w:jc w:val="both"/>
        <w:rPr>
          <w:rFonts w:ascii="Verdana" w:hAnsi="Verdana"/>
          <w:sz w:val="28"/>
          <w:szCs w:val="28"/>
        </w:rPr>
      </w:pPr>
    </w:p>
    <w:p w:rsidR="003A0DB9" w:rsidRDefault="003A0DB9"/>
    <w:sectPr w:rsidR="003A0DB9" w:rsidSect="00CD7D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DF4"/>
    <w:rsid w:val="003201F5"/>
    <w:rsid w:val="003A0DB9"/>
    <w:rsid w:val="00795437"/>
    <w:rsid w:val="00CD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DF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Димон</cp:lastModifiedBy>
  <cp:revision>3</cp:revision>
  <dcterms:created xsi:type="dcterms:W3CDTF">2014-10-02T05:18:00Z</dcterms:created>
  <dcterms:modified xsi:type="dcterms:W3CDTF">2024-12-19T08:53:00Z</dcterms:modified>
</cp:coreProperties>
</file>